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CE" w:rsidRPr="007116CE" w:rsidRDefault="00062D63">
      <w:pPr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noProof/>
          <w:sz w:val="24"/>
          <w:szCs w:val="24"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2.35pt;margin-top:-.15pt;width:493.3pt;height:104.25pt;z-index:251664384;mso-width-relative:margin;mso-height-relative:margin" strokeweight="3pt">
            <v:stroke dashstyle="longDashDotDot"/>
            <v:textbox>
              <w:txbxContent>
                <w:p w:rsidR="007F6F0B" w:rsidRPr="007F6F0B" w:rsidRDefault="007F6F0B" w:rsidP="007F6F0B">
                  <w:pPr>
                    <w:rPr>
                      <w:rFonts w:ascii="Century Gothic" w:hAnsi="Century Gothic"/>
                      <w:lang w:val="es-ES"/>
                    </w:rPr>
                  </w:pPr>
                  <w:r w:rsidRPr="007F6F0B">
                    <w:rPr>
                      <w:rFonts w:ascii="Century Gothic" w:hAnsi="Century Gothic"/>
                      <w:lang w:val="es-ES"/>
                    </w:rPr>
                    <w:t xml:space="preserve">Consideraciones a tener en cuenta a la hora de resolver las actividades virtuales: </w:t>
                  </w:r>
                </w:p>
                <w:p w:rsidR="007F6F0B" w:rsidRPr="007F6F0B" w:rsidRDefault="007F6F0B" w:rsidP="007F6F0B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lang w:val="es-ES"/>
                    </w:rPr>
                  </w:pPr>
                  <w:r w:rsidRPr="007F6F0B">
                    <w:rPr>
                      <w:rFonts w:ascii="Century Gothic" w:hAnsi="Century Gothic"/>
                      <w:lang w:val="es-ES"/>
                    </w:rPr>
                    <w:t xml:space="preserve">Colocar  título a las tareas, si es que lo hay. </w:t>
                  </w:r>
                </w:p>
                <w:p w:rsidR="007F6F0B" w:rsidRDefault="007F6F0B" w:rsidP="007F6F0B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lang w:val="es-ES"/>
                    </w:rPr>
                  </w:pPr>
                  <w:r w:rsidRPr="007F6F0B">
                    <w:rPr>
                      <w:rFonts w:ascii="Century Gothic" w:hAnsi="Century Gothic"/>
                      <w:lang w:val="es-ES"/>
                    </w:rPr>
                    <w:t xml:space="preserve">Las consignas deben ser copiadas en la carpeta y luego resueltas o copiar una consigna por vez y resolver. </w:t>
                  </w:r>
                </w:p>
                <w:p w:rsidR="007F6F0B" w:rsidRPr="007F6F0B" w:rsidRDefault="007F6F0B" w:rsidP="007F6F0B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lang w:val="es-ES"/>
                    </w:rPr>
                  </w:pPr>
                  <w:r>
                    <w:rPr>
                      <w:rFonts w:ascii="Century Gothic" w:hAnsi="Century Gothic"/>
                      <w:lang w:val="es-ES"/>
                    </w:rPr>
                    <w:t xml:space="preserve">La tarea se resuelve a continuación de lo realizado en clase. </w:t>
                  </w:r>
                </w:p>
              </w:txbxContent>
            </v:textbox>
          </v:shape>
        </w:pict>
      </w:r>
    </w:p>
    <w:p w:rsidR="007F6F0B" w:rsidRPr="007F6F0B" w:rsidRDefault="007F6F0B" w:rsidP="007F6F0B">
      <w:pPr>
        <w:tabs>
          <w:tab w:val="left" w:pos="0"/>
        </w:tabs>
        <w:ind w:left="120"/>
        <w:jc w:val="both"/>
        <w:rPr>
          <w:rFonts w:ascii="Century Gothic" w:hAnsi="Century Gothic"/>
          <w:sz w:val="24"/>
          <w:szCs w:val="24"/>
          <w:lang w:val="es-ES_tradnl"/>
        </w:rPr>
      </w:pPr>
    </w:p>
    <w:p w:rsidR="007F6F0B" w:rsidRDefault="007F6F0B" w:rsidP="007F6F0B">
      <w:pPr>
        <w:tabs>
          <w:tab w:val="left" w:pos="0"/>
        </w:tabs>
        <w:ind w:left="120"/>
        <w:jc w:val="both"/>
        <w:rPr>
          <w:rFonts w:ascii="Century Gothic" w:hAnsi="Century Gothic"/>
          <w:sz w:val="24"/>
          <w:szCs w:val="24"/>
          <w:lang w:val="es-ES_tradnl"/>
        </w:rPr>
      </w:pPr>
    </w:p>
    <w:p w:rsidR="007F6F0B" w:rsidRDefault="007F6F0B" w:rsidP="007F6F0B">
      <w:pPr>
        <w:tabs>
          <w:tab w:val="left" w:pos="0"/>
        </w:tabs>
        <w:ind w:left="120"/>
        <w:jc w:val="both"/>
        <w:rPr>
          <w:rFonts w:ascii="Century Gothic" w:hAnsi="Century Gothic"/>
          <w:sz w:val="24"/>
          <w:szCs w:val="24"/>
          <w:lang w:val="es-ES_tradnl"/>
        </w:rPr>
      </w:pPr>
    </w:p>
    <w:p w:rsidR="007F6F0B" w:rsidRDefault="007F6F0B" w:rsidP="007F6F0B">
      <w:pPr>
        <w:rPr>
          <w:rFonts w:ascii="Century Gothic" w:hAnsi="Century Gothic"/>
          <w:sz w:val="24"/>
          <w:szCs w:val="24"/>
        </w:rPr>
      </w:pPr>
    </w:p>
    <w:p w:rsidR="007266AC" w:rsidRDefault="007266AC" w:rsidP="007266AC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1ERO “A”- </w:t>
      </w:r>
      <w:r w:rsidRPr="008D6154">
        <w:rPr>
          <w:rFonts w:ascii="Century Gothic" w:hAnsi="Century Gothic"/>
          <w:b/>
          <w:sz w:val="24"/>
          <w:szCs w:val="24"/>
          <w:u w:val="single"/>
        </w:rPr>
        <w:t>CLASE VIRTUAL Nº</w:t>
      </w:r>
      <w:r>
        <w:rPr>
          <w:rFonts w:ascii="Century Gothic" w:hAnsi="Century Gothic"/>
          <w:b/>
          <w:sz w:val="24"/>
          <w:szCs w:val="24"/>
          <w:u w:val="single"/>
        </w:rPr>
        <w:t>2 DE FORMACIÓN ÉTICA Y CIUDADANA</w:t>
      </w:r>
    </w:p>
    <w:p w:rsidR="007A2A3D" w:rsidRDefault="007266AC" w:rsidP="007A2A3D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BURBUJA Nº1</w:t>
      </w:r>
    </w:p>
    <w:p w:rsidR="00531C5F" w:rsidRDefault="00531C5F" w:rsidP="00531C5F">
      <w:pPr>
        <w:jc w:val="both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Actividades introductorias.</w:t>
      </w:r>
    </w:p>
    <w:p w:rsidR="007266AC" w:rsidRPr="007A2A3D" w:rsidRDefault="00531C5F" w:rsidP="007A2A3D">
      <w:pPr>
        <w:jc w:val="both"/>
        <w:rPr>
          <w:rFonts w:ascii="Century Gothic" w:hAnsi="Century Gothic"/>
          <w:sz w:val="24"/>
          <w:szCs w:val="24"/>
        </w:rPr>
      </w:pPr>
      <w:r w:rsidRPr="00531C5F">
        <w:rPr>
          <w:rFonts w:ascii="Century Gothic" w:hAnsi="Century Gothic"/>
          <w:b/>
          <w:sz w:val="24"/>
          <w:szCs w:val="24"/>
        </w:rPr>
        <w:t>Recort</w:t>
      </w:r>
      <w:r>
        <w:rPr>
          <w:rFonts w:ascii="Century Gothic" w:hAnsi="Century Gothic"/>
          <w:b/>
          <w:sz w:val="24"/>
          <w:szCs w:val="24"/>
        </w:rPr>
        <w:t>a</w:t>
      </w:r>
      <w:r w:rsidR="007A2A3D" w:rsidRPr="007A2A3D">
        <w:rPr>
          <w:rFonts w:ascii="Century Gothic" w:hAnsi="Century Gothic"/>
          <w:sz w:val="24"/>
          <w:szCs w:val="24"/>
        </w:rPr>
        <w:t xml:space="preserve"> y </w:t>
      </w:r>
      <w:r w:rsidRPr="00531C5F">
        <w:rPr>
          <w:rFonts w:ascii="Century Gothic" w:hAnsi="Century Gothic"/>
          <w:b/>
          <w:sz w:val="24"/>
          <w:szCs w:val="24"/>
        </w:rPr>
        <w:t>peg</w:t>
      </w:r>
      <w:r>
        <w:rPr>
          <w:rFonts w:ascii="Century Gothic" w:hAnsi="Century Gothic"/>
          <w:b/>
          <w:sz w:val="24"/>
          <w:szCs w:val="24"/>
        </w:rPr>
        <w:t>a</w:t>
      </w:r>
      <w:r w:rsidR="007A2A3D" w:rsidRPr="007A2A3D">
        <w:rPr>
          <w:rFonts w:ascii="Century Gothic" w:hAnsi="Century Gothic"/>
          <w:sz w:val="24"/>
          <w:szCs w:val="24"/>
        </w:rPr>
        <w:t xml:space="preserve"> las siguientes situaciones en tu carpeta y luego resuelve las consignas que están a continuación</w:t>
      </w:r>
      <w:r w:rsidR="007266AC" w:rsidRPr="007A2A3D">
        <w:rPr>
          <w:rFonts w:ascii="Century Gothic" w:hAnsi="Century Gothic"/>
          <w:sz w:val="24"/>
          <w:szCs w:val="24"/>
          <w:lang w:val="es-ES_tradnl"/>
        </w:rPr>
        <w:t xml:space="preserve">: </w:t>
      </w:r>
    </w:p>
    <w:p w:rsidR="007266AC" w:rsidRDefault="00062D63" w:rsidP="007266AC">
      <w:pPr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noProof/>
          <w:sz w:val="24"/>
          <w:szCs w:val="24"/>
          <w:lang w:val="es-ES_tradnl"/>
        </w:rPr>
        <w:pict>
          <v:shape id="_x0000_s1036" type="#_x0000_t202" style="position:absolute;margin-left:4.9pt;margin-top:9.85pt;width:455pt;height:79.5pt;z-index:251666432;mso-width-relative:margin;mso-height-relative:margin">
            <v:stroke dashstyle="dash"/>
            <v:textbox style="mso-next-textbox:#_x0000_s1036">
              <w:txbxContent>
                <w:p w:rsidR="007266AC" w:rsidRPr="0028193B" w:rsidRDefault="007266AC" w:rsidP="00694F24">
                  <w:pPr>
                    <w:jc w:val="both"/>
                    <w:rPr>
                      <w:rFonts w:ascii="Century Gothic" w:hAnsi="Century Gothic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s-ES"/>
                    </w:rPr>
                    <w:t>En la escuela, la mayoría de mis compañeros se burlan de un estudiante porque es extranjero y habla mal el español. No me gusta que lo traten así</w:t>
                  </w:r>
                  <w:r w:rsidR="00531C5F">
                    <w:rPr>
                      <w:rFonts w:ascii="Century Gothic" w:hAnsi="Century Gothic"/>
                      <w:sz w:val="24"/>
                      <w:szCs w:val="24"/>
                      <w:lang w:val="es-ES"/>
                    </w:rPr>
                    <w:t>,</w:t>
                  </w:r>
                  <w:r>
                    <w:rPr>
                      <w:rFonts w:ascii="Century Gothic" w:hAnsi="Century Gothic"/>
                      <w:sz w:val="24"/>
                      <w:szCs w:val="24"/>
                      <w:lang w:val="es-ES"/>
                    </w:rPr>
                    <w:t xml:space="preserve"> pero son mis amigos y no quiero pelearme con ellos. ¿Debo hacer lo que hace la mayoría? ¿Debo burlarme yo también del chico?</w:t>
                  </w:r>
                  <w:r w:rsidRPr="0028193B">
                    <w:rPr>
                      <w:rFonts w:ascii="Century Gothic" w:hAnsi="Century Gothic"/>
                      <w:sz w:val="24"/>
                      <w:szCs w:val="24"/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</w:p>
    <w:p w:rsidR="007266AC" w:rsidRDefault="007266AC" w:rsidP="007266AC">
      <w:pPr>
        <w:rPr>
          <w:rFonts w:ascii="Century Gothic" w:hAnsi="Century Gothic"/>
          <w:sz w:val="24"/>
          <w:szCs w:val="24"/>
          <w:lang w:val="es-ES_tradnl"/>
        </w:rPr>
      </w:pPr>
    </w:p>
    <w:p w:rsidR="007266AC" w:rsidRDefault="007266AC" w:rsidP="007266AC">
      <w:pPr>
        <w:rPr>
          <w:rFonts w:ascii="Century Gothic" w:hAnsi="Century Gothic"/>
          <w:sz w:val="24"/>
          <w:szCs w:val="24"/>
          <w:lang w:val="es-ES_tradnl"/>
        </w:rPr>
      </w:pPr>
    </w:p>
    <w:p w:rsidR="007266AC" w:rsidRDefault="00062D63" w:rsidP="007266AC">
      <w:pPr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noProof/>
          <w:sz w:val="24"/>
          <w:szCs w:val="24"/>
          <w:lang w:val="es-ES_tradnl" w:eastAsia="es-ES_tradnl"/>
        </w:rPr>
        <w:pict>
          <v:shape id="_x0000_s1038" type="#_x0000_t202" style="position:absolute;margin-left:4.9pt;margin-top:22.3pt;width:455pt;height:79.5pt;z-index:251668480;mso-width-relative:margin;mso-height-relative:margin">
            <v:stroke dashstyle="dash"/>
            <v:textbox>
              <w:txbxContent>
                <w:p w:rsidR="007266AC" w:rsidRPr="0028193B" w:rsidRDefault="007266AC" w:rsidP="00694F24">
                  <w:pPr>
                    <w:jc w:val="both"/>
                    <w:rPr>
                      <w:rFonts w:ascii="Century Gothic" w:hAnsi="Century Gothic"/>
                      <w:sz w:val="24"/>
                      <w:szCs w:val="24"/>
                      <w:lang w:val="es-ES"/>
                    </w:rPr>
                  </w:pPr>
                  <w:r w:rsidRPr="0028193B">
                    <w:rPr>
                      <w:rFonts w:ascii="Century Gothic" w:hAnsi="Century Gothic"/>
                      <w:sz w:val="24"/>
                      <w:szCs w:val="24"/>
                      <w:lang w:val="es-ES"/>
                    </w:rPr>
                    <w:t xml:space="preserve">Me fue muy mal en el examen de matemática. Estudie pero es una </w:t>
                  </w:r>
                  <w:r>
                    <w:rPr>
                      <w:rFonts w:ascii="Century Gothic" w:hAnsi="Century Gothic"/>
                      <w:sz w:val="24"/>
                      <w:szCs w:val="24"/>
                      <w:lang w:val="es-ES"/>
                    </w:rPr>
                    <w:t>materia difícil. No la entiendo. Mi</w:t>
                  </w:r>
                  <w:r w:rsidRPr="0028193B">
                    <w:rPr>
                      <w:rFonts w:ascii="Century Gothic" w:hAnsi="Century Gothic"/>
                      <w:sz w:val="24"/>
                      <w:szCs w:val="24"/>
                      <w:lang w:val="es-ES"/>
                    </w:rPr>
                    <w:t xml:space="preserve"> madre sufre mucho cuando desapruebo. No quiero darle un disgusto ¿Qué hago? ¿Debo decir la verdad a mi madre aunque la haga sufrir? </w:t>
                  </w:r>
                </w:p>
              </w:txbxContent>
            </v:textbox>
          </v:shape>
        </w:pict>
      </w:r>
    </w:p>
    <w:p w:rsidR="007266AC" w:rsidRDefault="007266AC" w:rsidP="007266AC">
      <w:pPr>
        <w:rPr>
          <w:rFonts w:ascii="Century Gothic" w:hAnsi="Century Gothic"/>
          <w:sz w:val="24"/>
          <w:szCs w:val="24"/>
          <w:lang w:val="es-ES_tradnl"/>
        </w:rPr>
      </w:pPr>
    </w:p>
    <w:p w:rsidR="007266AC" w:rsidRDefault="007266AC" w:rsidP="007266AC">
      <w:pPr>
        <w:rPr>
          <w:rFonts w:ascii="Century Gothic" w:hAnsi="Century Gothic"/>
          <w:sz w:val="24"/>
          <w:szCs w:val="24"/>
          <w:lang w:val="es-ES_tradnl"/>
        </w:rPr>
      </w:pPr>
    </w:p>
    <w:p w:rsidR="007266AC" w:rsidRDefault="007266AC" w:rsidP="007266AC">
      <w:pPr>
        <w:rPr>
          <w:rFonts w:ascii="Century Gothic" w:hAnsi="Century Gothic"/>
          <w:sz w:val="24"/>
          <w:szCs w:val="24"/>
          <w:lang w:val="es-ES_tradnl"/>
        </w:rPr>
      </w:pPr>
    </w:p>
    <w:p w:rsidR="007266AC" w:rsidRDefault="00062D63" w:rsidP="007266AC">
      <w:pPr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noProof/>
          <w:sz w:val="24"/>
          <w:szCs w:val="24"/>
          <w:lang w:val="es-ES_tradnl" w:eastAsia="es-ES_tradnl"/>
        </w:rPr>
        <w:pict>
          <v:shape id="_x0000_s1037" type="#_x0000_t202" style="position:absolute;margin-left:4.9pt;margin-top:5.3pt;width:455pt;height:112.2pt;z-index:251667456;mso-width-relative:margin;mso-height-relative:margin">
            <v:stroke dashstyle="dash"/>
            <v:textbox>
              <w:txbxContent>
                <w:p w:rsidR="007266AC" w:rsidRPr="0028193B" w:rsidRDefault="007266AC" w:rsidP="00694F24">
                  <w:pPr>
                    <w:jc w:val="both"/>
                    <w:rPr>
                      <w:rFonts w:ascii="Century Gothic" w:hAnsi="Century Gothic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  <w:lang w:val="es-ES"/>
                    </w:rPr>
                    <w:t>Un amigo faltó al colegio, sin que sus padres le dieran permiso. Tenía un examen de matemática y no había estudiado. Me pide quedarse en mi casa hasta la hora que tiene que “volver del colegio”</w:t>
                  </w:r>
                  <w:r w:rsidR="00694F24">
                    <w:rPr>
                      <w:rFonts w:ascii="Century Gothic" w:hAnsi="Century Gothic"/>
                      <w:sz w:val="24"/>
                      <w:szCs w:val="24"/>
                      <w:lang w:val="es-ES"/>
                    </w:rPr>
                    <w:t>.</w:t>
                  </w:r>
                  <w:r>
                    <w:rPr>
                      <w:rFonts w:ascii="Century Gothic" w:hAnsi="Century Gothic"/>
                      <w:sz w:val="24"/>
                      <w:szCs w:val="24"/>
                      <w:lang w:val="es-ES"/>
                    </w:rPr>
                    <w:t xml:space="preserve"> Suena el teléfono.  Atiendo.  Es la mamá de mi amigo que está muy preocupada porque la llamaron del colegio para avisar que su hijo no había ido a clase. Me pregunta si sé donde está su hijo. ¿Qué debo hacer? </w:t>
                  </w:r>
                </w:p>
              </w:txbxContent>
            </v:textbox>
          </v:shape>
        </w:pict>
      </w:r>
    </w:p>
    <w:p w:rsidR="007266AC" w:rsidRDefault="007266AC" w:rsidP="007266AC">
      <w:pPr>
        <w:rPr>
          <w:rFonts w:ascii="Century Gothic" w:hAnsi="Century Gothic"/>
          <w:sz w:val="24"/>
          <w:szCs w:val="24"/>
          <w:lang w:val="es-ES_tradnl"/>
        </w:rPr>
      </w:pPr>
    </w:p>
    <w:p w:rsidR="007266AC" w:rsidRDefault="007266AC" w:rsidP="007266AC">
      <w:pPr>
        <w:rPr>
          <w:rFonts w:ascii="Century Gothic" w:hAnsi="Century Gothic"/>
          <w:sz w:val="24"/>
          <w:szCs w:val="24"/>
          <w:lang w:val="es-ES_tradnl"/>
        </w:rPr>
      </w:pPr>
    </w:p>
    <w:p w:rsidR="007266AC" w:rsidRDefault="007266AC" w:rsidP="007266AC">
      <w:pPr>
        <w:rPr>
          <w:rFonts w:ascii="Century Gothic" w:hAnsi="Century Gothic"/>
          <w:sz w:val="24"/>
          <w:szCs w:val="24"/>
          <w:lang w:val="es-ES_tradnl"/>
        </w:rPr>
      </w:pPr>
    </w:p>
    <w:p w:rsidR="007266AC" w:rsidRDefault="007266AC" w:rsidP="007266AC">
      <w:pPr>
        <w:rPr>
          <w:rFonts w:ascii="Century Gothic" w:hAnsi="Century Gothic"/>
          <w:sz w:val="24"/>
          <w:szCs w:val="24"/>
          <w:lang w:val="es-ES_tradnl"/>
        </w:rPr>
      </w:pPr>
    </w:p>
    <w:p w:rsidR="007A2A3D" w:rsidRDefault="007A2A3D" w:rsidP="007A2A3D">
      <w:pPr>
        <w:pStyle w:val="Prrafodelista"/>
        <w:numPr>
          <w:ilvl w:val="0"/>
          <w:numId w:val="8"/>
        </w:numPr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>¿Qué tienen en común las situaciones que se presentan?</w:t>
      </w:r>
    </w:p>
    <w:p w:rsidR="007A2A3D" w:rsidRDefault="007A2A3D" w:rsidP="007A2A3D">
      <w:pPr>
        <w:pStyle w:val="Prrafodelista"/>
        <w:numPr>
          <w:ilvl w:val="0"/>
          <w:numId w:val="8"/>
        </w:numPr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¿Ante qué problemática se </w:t>
      </w:r>
      <w:r w:rsidR="005A28C2">
        <w:rPr>
          <w:rFonts w:ascii="Century Gothic" w:hAnsi="Century Gothic"/>
          <w:sz w:val="24"/>
          <w:szCs w:val="24"/>
          <w:lang w:val="es-ES_tradnl"/>
        </w:rPr>
        <w:t>enfrentan</w:t>
      </w:r>
      <w:r>
        <w:rPr>
          <w:rFonts w:ascii="Century Gothic" w:hAnsi="Century Gothic"/>
          <w:sz w:val="24"/>
          <w:szCs w:val="24"/>
          <w:lang w:val="es-ES_tradnl"/>
        </w:rPr>
        <w:t xml:space="preserve"> los protagonistas?</w:t>
      </w:r>
    </w:p>
    <w:p w:rsidR="007A2A3D" w:rsidRPr="007A2A3D" w:rsidRDefault="007A2A3D" w:rsidP="007A2A3D">
      <w:pPr>
        <w:pStyle w:val="Prrafodelista"/>
        <w:numPr>
          <w:ilvl w:val="0"/>
          <w:numId w:val="8"/>
        </w:numPr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¿Cómo hubieras actuado vos ante cada una de las situaciones? </w:t>
      </w:r>
    </w:p>
    <w:p w:rsidR="007A2A3D" w:rsidRDefault="007A2A3D" w:rsidP="007266AC">
      <w:pPr>
        <w:rPr>
          <w:rFonts w:ascii="Century Gothic" w:hAnsi="Century Gothic"/>
          <w:sz w:val="24"/>
          <w:szCs w:val="24"/>
          <w:lang w:val="es-ES_tradnl"/>
        </w:rPr>
      </w:pPr>
    </w:p>
    <w:p w:rsidR="007A2A3D" w:rsidRDefault="007A2A3D" w:rsidP="007266AC">
      <w:pPr>
        <w:rPr>
          <w:rFonts w:ascii="Century Gothic" w:hAnsi="Century Gothic"/>
          <w:sz w:val="24"/>
          <w:szCs w:val="24"/>
          <w:lang w:val="es-ES_tradnl"/>
        </w:rPr>
      </w:pPr>
    </w:p>
    <w:p w:rsidR="007266AC" w:rsidRPr="007A2A3D" w:rsidRDefault="007A2A3D" w:rsidP="007266AC">
      <w:pPr>
        <w:rPr>
          <w:rFonts w:ascii="Century Gothic" w:hAnsi="Century Gothic"/>
          <w:b/>
          <w:sz w:val="24"/>
          <w:szCs w:val="24"/>
          <w:lang w:val="es-ES_tradnl"/>
        </w:rPr>
      </w:pPr>
      <w:r w:rsidRPr="007A2A3D">
        <w:rPr>
          <w:rFonts w:ascii="Century Gothic" w:hAnsi="Century Gothic"/>
          <w:b/>
          <w:sz w:val="24"/>
          <w:szCs w:val="24"/>
          <w:lang w:val="es-ES_tradnl"/>
        </w:rPr>
        <w:lastRenderedPageBreak/>
        <w:t>Problemas éticos.</w:t>
      </w:r>
    </w:p>
    <w:p w:rsidR="007266AC" w:rsidRDefault="007266AC" w:rsidP="007A2A3D">
      <w:p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¿Qué tienen en común todas estas decisiones? En todas ellas se plantean problemas que involucran a otras personas. Los problemas éticos son problemas cuya resolución tiene efectos en otras personas  o en la forma que nos relacionamos con nosotros mismos.  Cuando tomamos este tipo de decisiones y actuamos en consecuencia, estamos realizando una </w:t>
      </w:r>
      <w:r w:rsidRPr="005B573C">
        <w:rPr>
          <w:rFonts w:ascii="Century Gothic" w:hAnsi="Century Gothic"/>
          <w:b/>
          <w:sz w:val="24"/>
          <w:szCs w:val="24"/>
          <w:lang w:val="es-ES_tradnl"/>
        </w:rPr>
        <w:t>conducta moral.</w:t>
      </w:r>
      <w:r>
        <w:rPr>
          <w:rFonts w:ascii="Century Gothic" w:hAnsi="Century Gothic"/>
          <w:sz w:val="24"/>
          <w:szCs w:val="24"/>
          <w:lang w:val="es-ES_tradnl"/>
        </w:rPr>
        <w:t xml:space="preserve">  </w:t>
      </w:r>
    </w:p>
    <w:p w:rsidR="007266AC" w:rsidRPr="009B25B8" w:rsidRDefault="007266AC" w:rsidP="007266AC">
      <w:pPr>
        <w:rPr>
          <w:rFonts w:ascii="Century Gothic" w:hAnsi="Century Gothic"/>
          <w:b/>
          <w:sz w:val="24"/>
          <w:szCs w:val="24"/>
          <w:u w:val="single"/>
          <w:lang w:val="es-ES_tradnl"/>
        </w:rPr>
      </w:pPr>
      <w:r w:rsidRPr="009B25B8">
        <w:rPr>
          <w:rFonts w:ascii="Century Gothic" w:hAnsi="Century Gothic"/>
          <w:b/>
          <w:sz w:val="24"/>
          <w:szCs w:val="24"/>
          <w:u w:val="single"/>
          <w:lang w:val="es-ES_tradnl"/>
        </w:rPr>
        <w:t xml:space="preserve">Moral y ética. </w:t>
      </w:r>
    </w:p>
    <w:p w:rsidR="007266AC" w:rsidRPr="00595BAE" w:rsidRDefault="007266AC" w:rsidP="007266AC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Pega en tu carpeta el texto titulado </w:t>
      </w:r>
      <w:r w:rsidRPr="006626DE">
        <w:rPr>
          <w:rFonts w:ascii="Century Gothic" w:hAnsi="Century Gothic"/>
          <w:i/>
          <w:sz w:val="24"/>
          <w:szCs w:val="24"/>
          <w:lang w:val="es-ES_tradnl"/>
        </w:rPr>
        <w:t>“Ética y Moral”</w:t>
      </w:r>
    </w:p>
    <w:p w:rsidR="00595BAE" w:rsidRDefault="00595BAE" w:rsidP="00595BAE">
      <w:pPr>
        <w:pStyle w:val="Prrafodelista"/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5147227" cy="636899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721" cy="636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6AC" w:rsidRPr="00463BF5" w:rsidRDefault="007266AC" w:rsidP="007266AC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En nuestra vida cotidiana ¿Con qué palabras se relacionan lo ético y lo moral  y con cuáles lo inmoral o no ético? </w:t>
      </w:r>
    </w:p>
    <w:p w:rsidR="007266AC" w:rsidRDefault="007266AC" w:rsidP="007266AC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Subraya con color rojo lo que es la moral y con azul lo que es la ética. </w:t>
      </w:r>
    </w:p>
    <w:p w:rsidR="007266AC" w:rsidRPr="007266AC" w:rsidRDefault="007266AC" w:rsidP="007266AC">
      <w:pPr>
        <w:jc w:val="center"/>
        <w:rPr>
          <w:rFonts w:ascii="Century Gothic" w:hAnsi="Century Gothic"/>
          <w:b/>
          <w:sz w:val="24"/>
          <w:szCs w:val="24"/>
          <w:u w:val="single"/>
          <w:lang w:val="es-ES_tradnl"/>
        </w:rPr>
      </w:pPr>
    </w:p>
    <w:sectPr w:rsidR="007266AC" w:rsidRPr="007266AC" w:rsidSect="0062764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6CE" w:rsidRDefault="007116CE" w:rsidP="007116CE">
      <w:pPr>
        <w:spacing w:after="0" w:line="240" w:lineRule="auto"/>
      </w:pPr>
      <w:r>
        <w:separator/>
      </w:r>
    </w:p>
  </w:endnote>
  <w:endnote w:type="continuationSeparator" w:id="1">
    <w:p w:rsidR="007116CE" w:rsidRDefault="007116CE" w:rsidP="0071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CE" w:rsidRDefault="007116CE" w:rsidP="007116CE">
    <w:pPr>
      <w:pStyle w:val="Piedepgina"/>
      <w:pBdr>
        <w:top w:val="single" w:sz="4" w:space="1" w:color="auto"/>
      </w:pBdr>
    </w:pPr>
    <w:r>
      <w:rPr>
        <w:rFonts w:asciiTheme="majorHAnsi" w:hAnsiTheme="majorHAnsi" w:cstheme="majorHAnsi"/>
      </w:rPr>
      <w:tab/>
      <w:t xml:space="preserve">Profesora: Sesa Yamila 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Página </w:t>
    </w:r>
    <w:fldSimple w:instr=" PAGE   \* MERGEFORMAT ">
      <w:r w:rsidR="00595BAE" w:rsidRPr="00595BAE">
        <w:rPr>
          <w:rFonts w:asciiTheme="majorHAnsi" w:hAnsiTheme="majorHAnsi" w:cstheme="majorHAnsi"/>
          <w:noProof/>
        </w:rPr>
        <w:t>2</w:t>
      </w:r>
    </w:fldSimple>
    <w:r w:rsidR="00062D63" w:rsidRPr="00062D63">
      <w:rPr>
        <w:noProof/>
        <w:lang w:val="es-ES" w:eastAsia="zh-TW"/>
      </w:rPr>
      <w:pict>
        <v:group id="_x0000_s2059" style="position:absolute;margin-left:0;margin-top:0;width:611.15pt;height:64.75pt;flip:y;z-index:25167257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0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61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062D63" w:rsidRPr="00062D63">
      <w:rPr>
        <w:noProof/>
        <w:lang w:val="es-ES" w:eastAsia="zh-TW"/>
      </w:rPr>
      <w:pict>
        <v:rect id="_x0000_s2058" style="position:absolute;margin-left:0;margin-top:0;width:7.15pt;height:63.95pt;z-index:25167155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062D63" w:rsidRPr="00062D63">
      <w:rPr>
        <w:noProof/>
        <w:lang w:val="es-ES" w:eastAsia="zh-TW"/>
      </w:rPr>
      <w:pict>
        <v:rect id="_x0000_s2057" style="position:absolute;margin-left:0;margin-top:0;width:7.15pt;height:63.95pt;z-index:25167052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6CE" w:rsidRDefault="007116CE" w:rsidP="007116CE">
      <w:pPr>
        <w:spacing w:after="0" w:line="240" w:lineRule="auto"/>
      </w:pPr>
      <w:r>
        <w:separator/>
      </w:r>
    </w:p>
  </w:footnote>
  <w:footnote w:type="continuationSeparator" w:id="1">
    <w:p w:rsidR="007116CE" w:rsidRDefault="007116CE" w:rsidP="0071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CE" w:rsidRDefault="00062D63">
    <w:pPr>
      <w:pStyle w:val="Encabezado"/>
    </w:pPr>
    <w:r w:rsidRPr="00062D6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2016" o:spid="_x0000_s2055" type="#_x0000_t136" style="position:absolute;margin-left:0;margin-top:0;width:532.8pt;height:66.6pt;rotation:315;z-index:-251650048;mso-position-horizontal:center;mso-position-horizontal-relative:margin;mso-position-vertical:center;mso-position-vertical-relative:margin" o:allowincell="f" fillcolor="#b8cce4 [1300]" stroked="f">
          <v:fill opacity=".5"/>
          <v:textpath style="font-family:&quot;Century Gothic&quot;;font-size:1pt" string="Prof.Sesa Yamila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CE" w:rsidRDefault="00062D63" w:rsidP="007116CE">
    <w:pPr>
      <w:pStyle w:val="Encabezado"/>
      <w:pBdr>
        <w:bottom w:val="single" w:sz="4" w:space="1" w:color="auto"/>
      </w:pBdr>
      <w:jc w:val="center"/>
      <w:rPr>
        <w:rFonts w:asciiTheme="majorHAnsi" w:eastAsiaTheme="majorEastAsia" w:hAnsiTheme="majorHAnsi" w:cstheme="majorBidi"/>
      </w:rPr>
    </w:pPr>
    <w:r w:rsidRPr="00062D6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2017" o:spid="_x0000_s2056" type="#_x0000_t136" style="position:absolute;left:0;text-align:left;margin-left:0;margin-top:0;width:532.8pt;height:66.6pt;rotation:315;z-index:-251648000;mso-position-horizontal:center;mso-position-horizontal-relative:margin;mso-position-vertical:center;mso-position-vertical-relative:margin" o:allowincell="f" fillcolor="#b8cce4 [1300]" stroked="f">
          <v:fill opacity=".5"/>
          <v:textpath style="font-family:&quot;Century Gothic&quot;;font-size:1pt" string="Prof.Sesa Yamila "/>
          <w10:wrap anchorx="margin" anchory="margin"/>
        </v:shape>
      </w:pict>
    </w:r>
  </w:p>
  <w:sdt>
    <w:sdtPr>
      <w:rPr>
        <w:rFonts w:asciiTheme="majorHAnsi" w:eastAsiaTheme="majorEastAsia" w:hAnsiTheme="majorHAnsi" w:cstheme="majorBidi"/>
      </w:rPr>
      <w:alias w:val="Título"/>
      <w:id w:val="536411716"/>
      <w:placeholder>
        <w:docPart w:val="EAD702AD8AFE4BF596D1874B0BAB5B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116CE" w:rsidRDefault="007116CE" w:rsidP="007116CE">
        <w:pPr>
          <w:pStyle w:val="Encabezado"/>
          <w:pBdr>
            <w:bottom w:val="single" w:sz="4" w:space="1" w:color="auto"/>
          </w:pBdr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1er. año - Formación Ética y Ciudadana. – Escuela Secundaria Nº48</w:t>
        </w:r>
      </w:p>
    </w:sdtContent>
  </w:sdt>
  <w:p w:rsidR="007116CE" w:rsidRDefault="00062D63">
    <w:pPr>
      <w:pStyle w:val="Encabezado"/>
    </w:pPr>
    <w:r w:rsidRPr="00062D63">
      <w:rPr>
        <w:rFonts w:asciiTheme="majorHAnsi" w:eastAsiaTheme="majorEastAsia" w:hAnsiTheme="majorHAnsi" w:cstheme="majorBidi"/>
        <w:lang w:val="es-ES"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062D63">
      <w:rPr>
        <w:rFonts w:asciiTheme="majorHAnsi" w:eastAsiaTheme="majorEastAsia" w:hAnsiTheme="majorHAnsi" w:cstheme="majorBidi"/>
        <w:lang w:val="es-ES" w:eastAsia="zh-TW"/>
      </w:rPr>
      <w:pict>
        <v:rect id="_x0000_s2050" style="position:absolute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 w:rsidRPr="00062D63">
      <w:rPr>
        <w:rFonts w:asciiTheme="majorHAnsi" w:eastAsiaTheme="majorEastAsia" w:hAnsiTheme="majorHAnsi" w:cstheme="majorBidi"/>
        <w:lang w:val="es-ES"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CE" w:rsidRDefault="00062D63">
    <w:pPr>
      <w:pStyle w:val="Encabezado"/>
    </w:pPr>
    <w:r w:rsidRPr="00062D6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2015" o:spid="_x0000_s2054" type="#_x0000_t136" style="position:absolute;margin-left:0;margin-top:0;width:532.8pt;height:66.6pt;rotation:315;z-index:-251652096;mso-position-horizontal:center;mso-position-horizontal-relative:margin;mso-position-vertical:center;mso-position-vertical-relative:margin" o:allowincell="f" fillcolor="#b8cce4 [1300]" stroked="f">
          <v:fill opacity=".5"/>
          <v:textpath style="font-family:&quot;Century Gothic&quot;;font-size:1pt" string="Prof.Sesa Yamila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pt;height:10pt" o:bullet="t">
        <v:imagedata r:id="rId1" o:title="BD21298_"/>
      </v:shape>
    </w:pict>
  </w:numPicBullet>
  <w:numPicBullet w:numPicBulletId="1">
    <w:pict>
      <v:shape id="_x0000_i1033" type="#_x0000_t75" style="width:8.75pt;height:8.75pt" o:bullet="t">
        <v:imagedata r:id="rId2" o:title="BD10268_"/>
      </v:shape>
    </w:pict>
  </w:numPicBullet>
  <w:abstractNum w:abstractNumId="0">
    <w:nsid w:val="01C20C6A"/>
    <w:multiLevelType w:val="hybridMultilevel"/>
    <w:tmpl w:val="BF9C53FE"/>
    <w:lvl w:ilvl="0" w:tplc="04B0241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53BA9"/>
    <w:multiLevelType w:val="hybridMultilevel"/>
    <w:tmpl w:val="0700F2B2"/>
    <w:lvl w:ilvl="0" w:tplc="7DE2D62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00" w:hanging="360"/>
      </w:pPr>
    </w:lvl>
    <w:lvl w:ilvl="2" w:tplc="040A001B" w:tentative="1">
      <w:start w:val="1"/>
      <w:numFmt w:val="lowerRoman"/>
      <w:lvlText w:val="%3."/>
      <w:lvlJc w:val="right"/>
      <w:pPr>
        <w:ind w:left="1920" w:hanging="180"/>
      </w:pPr>
    </w:lvl>
    <w:lvl w:ilvl="3" w:tplc="040A000F" w:tentative="1">
      <w:start w:val="1"/>
      <w:numFmt w:val="decimal"/>
      <w:lvlText w:val="%4."/>
      <w:lvlJc w:val="left"/>
      <w:pPr>
        <w:ind w:left="2640" w:hanging="360"/>
      </w:pPr>
    </w:lvl>
    <w:lvl w:ilvl="4" w:tplc="040A0019" w:tentative="1">
      <w:start w:val="1"/>
      <w:numFmt w:val="lowerLetter"/>
      <w:lvlText w:val="%5."/>
      <w:lvlJc w:val="left"/>
      <w:pPr>
        <w:ind w:left="3360" w:hanging="360"/>
      </w:pPr>
    </w:lvl>
    <w:lvl w:ilvl="5" w:tplc="040A001B" w:tentative="1">
      <w:start w:val="1"/>
      <w:numFmt w:val="lowerRoman"/>
      <w:lvlText w:val="%6."/>
      <w:lvlJc w:val="right"/>
      <w:pPr>
        <w:ind w:left="4080" w:hanging="180"/>
      </w:pPr>
    </w:lvl>
    <w:lvl w:ilvl="6" w:tplc="040A000F" w:tentative="1">
      <w:start w:val="1"/>
      <w:numFmt w:val="decimal"/>
      <w:lvlText w:val="%7."/>
      <w:lvlJc w:val="left"/>
      <w:pPr>
        <w:ind w:left="4800" w:hanging="360"/>
      </w:pPr>
    </w:lvl>
    <w:lvl w:ilvl="7" w:tplc="040A0019" w:tentative="1">
      <w:start w:val="1"/>
      <w:numFmt w:val="lowerLetter"/>
      <w:lvlText w:val="%8."/>
      <w:lvlJc w:val="left"/>
      <w:pPr>
        <w:ind w:left="5520" w:hanging="360"/>
      </w:pPr>
    </w:lvl>
    <w:lvl w:ilvl="8" w:tplc="0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41B7368"/>
    <w:multiLevelType w:val="hybridMultilevel"/>
    <w:tmpl w:val="DC28662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373B0"/>
    <w:multiLevelType w:val="hybridMultilevel"/>
    <w:tmpl w:val="97867158"/>
    <w:lvl w:ilvl="0" w:tplc="5DAACD7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00" w:hanging="360"/>
      </w:pPr>
    </w:lvl>
    <w:lvl w:ilvl="2" w:tplc="040A001B" w:tentative="1">
      <w:start w:val="1"/>
      <w:numFmt w:val="lowerRoman"/>
      <w:lvlText w:val="%3."/>
      <w:lvlJc w:val="right"/>
      <w:pPr>
        <w:ind w:left="1920" w:hanging="180"/>
      </w:pPr>
    </w:lvl>
    <w:lvl w:ilvl="3" w:tplc="040A000F" w:tentative="1">
      <w:start w:val="1"/>
      <w:numFmt w:val="decimal"/>
      <w:lvlText w:val="%4."/>
      <w:lvlJc w:val="left"/>
      <w:pPr>
        <w:ind w:left="2640" w:hanging="360"/>
      </w:pPr>
    </w:lvl>
    <w:lvl w:ilvl="4" w:tplc="040A0019" w:tentative="1">
      <w:start w:val="1"/>
      <w:numFmt w:val="lowerLetter"/>
      <w:lvlText w:val="%5."/>
      <w:lvlJc w:val="left"/>
      <w:pPr>
        <w:ind w:left="3360" w:hanging="360"/>
      </w:pPr>
    </w:lvl>
    <w:lvl w:ilvl="5" w:tplc="040A001B" w:tentative="1">
      <w:start w:val="1"/>
      <w:numFmt w:val="lowerRoman"/>
      <w:lvlText w:val="%6."/>
      <w:lvlJc w:val="right"/>
      <w:pPr>
        <w:ind w:left="4080" w:hanging="180"/>
      </w:pPr>
    </w:lvl>
    <w:lvl w:ilvl="6" w:tplc="040A000F" w:tentative="1">
      <w:start w:val="1"/>
      <w:numFmt w:val="decimal"/>
      <w:lvlText w:val="%7."/>
      <w:lvlJc w:val="left"/>
      <w:pPr>
        <w:ind w:left="4800" w:hanging="360"/>
      </w:pPr>
    </w:lvl>
    <w:lvl w:ilvl="7" w:tplc="040A0019" w:tentative="1">
      <w:start w:val="1"/>
      <w:numFmt w:val="lowerLetter"/>
      <w:lvlText w:val="%8."/>
      <w:lvlJc w:val="left"/>
      <w:pPr>
        <w:ind w:left="5520" w:hanging="360"/>
      </w:pPr>
    </w:lvl>
    <w:lvl w:ilvl="8" w:tplc="0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D1C482C"/>
    <w:multiLevelType w:val="hybridMultilevel"/>
    <w:tmpl w:val="0670741A"/>
    <w:lvl w:ilvl="0" w:tplc="2EBEAF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B0206"/>
    <w:multiLevelType w:val="hybridMultilevel"/>
    <w:tmpl w:val="AE16FCCE"/>
    <w:lvl w:ilvl="0" w:tplc="0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A56EEA"/>
    <w:multiLevelType w:val="hybridMultilevel"/>
    <w:tmpl w:val="843C541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84F77"/>
    <w:multiLevelType w:val="hybridMultilevel"/>
    <w:tmpl w:val="89365F06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62">
      <o:colormenu v:ext="edit" strokecolor="none"/>
    </o:shapedefaults>
    <o:shapelayout v:ext="edit">
      <o:idmap v:ext="edit" data="2"/>
      <o:rules v:ext="edit">
        <o:r id="V:Rule3" type="connector" idref="#_x0000_s2052"/>
        <o:r id="V:Rule4" type="connector" idref="#_x0000_s206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116CE"/>
    <w:rsid w:val="00062D63"/>
    <w:rsid w:val="003F13B5"/>
    <w:rsid w:val="00461456"/>
    <w:rsid w:val="005246ED"/>
    <w:rsid w:val="00531C5F"/>
    <w:rsid w:val="00581468"/>
    <w:rsid w:val="00595BAE"/>
    <w:rsid w:val="005A28C2"/>
    <w:rsid w:val="0062764A"/>
    <w:rsid w:val="00694F24"/>
    <w:rsid w:val="006C3152"/>
    <w:rsid w:val="007116CE"/>
    <w:rsid w:val="007266AC"/>
    <w:rsid w:val="00753AF7"/>
    <w:rsid w:val="007A2A3D"/>
    <w:rsid w:val="007F6F0B"/>
    <w:rsid w:val="008D6154"/>
    <w:rsid w:val="008E1BC8"/>
    <w:rsid w:val="00C15E31"/>
    <w:rsid w:val="00F2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C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16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6CE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711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16CE"/>
    <w:rPr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711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116CE"/>
    <w:rPr>
      <w:lang w:val="es-AR"/>
    </w:rPr>
  </w:style>
  <w:style w:type="paragraph" w:customStyle="1" w:styleId="CA32E80A50434D7CA8F36F07770A394C">
    <w:name w:val="CA32E80A50434D7CA8F36F07770A394C"/>
    <w:rsid w:val="007116CE"/>
    <w:rPr>
      <w:rFonts w:asciiTheme="minorHAnsi" w:eastAsiaTheme="minorEastAsia" w:hAnsiTheme="minorHAns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D702AD8AFE4BF596D1874B0BAB5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707D-0BBE-477E-A532-61C310CCE17E}"/>
      </w:docPartPr>
      <w:docPartBody>
        <w:p w:rsidR="003A0103" w:rsidRDefault="00024BA6" w:rsidP="00024BA6">
          <w:pPr>
            <w:pStyle w:val="EAD702AD8AFE4BF596D1874B0BAB5B7C"/>
          </w:pPr>
          <w:r>
            <w:rPr>
              <w:rFonts w:asciiTheme="majorHAnsi" w:eastAsiaTheme="majorEastAsia" w:hAnsiTheme="majorHAnsi" w:cstheme="majorBidi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024BA6"/>
    <w:rsid w:val="00024BA6"/>
    <w:rsid w:val="003A0103"/>
    <w:rsid w:val="003A6574"/>
    <w:rsid w:val="00B7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1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AD702AD8AFE4BF596D1874B0BAB5B7C">
    <w:name w:val="EAD702AD8AFE4BF596D1874B0BAB5B7C"/>
    <w:rsid w:val="00024BA6"/>
  </w:style>
  <w:style w:type="paragraph" w:customStyle="1" w:styleId="37349FEE7AB842AE98E91DC2DF51A92B">
    <w:name w:val="37349FEE7AB842AE98E91DC2DF51A92B"/>
    <w:rsid w:val="00024BA6"/>
  </w:style>
  <w:style w:type="paragraph" w:customStyle="1" w:styleId="5C6623BB6CD648569ED3421CAEEDD0E1">
    <w:name w:val="5C6623BB6CD648569ED3421CAEEDD0E1"/>
    <w:rsid w:val="003A01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ABFC-E86D-49D7-A379-780B033A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1er. año - Formación Ética y Ciudadana. – Escuela Secundaria Nº48</dc:title>
  <dc:subject/>
  <dc:creator>Profesora Yamila </dc:creator>
  <cp:keywords/>
  <dc:description/>
  <cp:lastModifiedBy>Profesora Yamila </cp:lastModifiedBy>
  <cp:revision>11</cp:revision>
  <dcterms:created xsi:type="dcterms:W3CDTF">2021-03-17T21:16:00Z</dcterms:created>
  <dcterms:modified xsi:type="dcterms:W3CDTF">2021-04-05T09:11:00Z</dcterms:modified>
</cp:coreProperties>
</file>